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4152" w14:textId="1DE616F0" w:rsidR="000C1D54" w:rsidRDefault="00530059" w:rsidP="000C1D54">
      <w:pPr>
        <w:spacing w:line="440" w:lineRule="exact"/>
        <w:jc w:val="center"/>
        <w:rPr>
          <w:rFonts w:ascii="ＭＳ 明朝" w:hAnsi="ＭＳ 明朝"/>
          <w:b/>
          <w:bCs/>
          <w:sz w:val="32"/>
        </w:rPr>
      </w:pPr>
      <w:r w:rsidRPr="00530059">
        <w:rPr>
          <w:rFonts w:ascii="ＭＳ 明朝" w:hAnsi="ＭＳ 明朝" w:hint="eastAsia"/>
          <w:b/>
          <w:bCs/>
          <w:sz w:val="32"/>
        </w:rPr>
        <w:t>第</w:t>
      </w:r>
      <w:r w:rsidR="00540BB5">
        <w:rPr>
          <w:rFonts w:ascii="ＭＳ 明朝" w:hAnsi="ＭＳ 明朝" w:hint="eastAsia"/>
          <w:b/>
          <w:bCs/>
          <w:sz w:val="32"/>
        </w:rPr>
        <w:t>７</w:t>
      </w:r>
      <w:r w:rsidRPr="00530059">
        <w:rPr>
          <w:rFonts w:ascii="ＭＳ 明朝" w:hAnsi="ＭＳ 明朝" w:hint="eastAsia"/>
          <w:b/>
          <w:bCs/>
          <w:sz w:val="32"/>
        </w:rPr>
        <w:t>回（</w:t>
      </w:r>
      <w:r w:rsidR="00357A25">
        <w:rPr>
          <w:rFonts w:ascii="ＭＳ 明朝" w:hAnsi="ＭＳ 明朝" w:hint="eastAsia"/>
          <w:b/>
          <w:bCs/>
          <w:sz w:val="32"/>
        </w:rPr>
        <w:t>令和</w:t>
      </w:r>
      <w:r w:rsidR="007D33F3">
        <w:rPr>
          <w:rFonts w:ascii="ＭＳ 明朝" w:hAnsi="ＭＳ 明朝" w:hint="eastAsia"/>
          <w:b/>
          <w:bCs/>
          <w:sz w:val="32"/>
        </w:rPr>
        <w:t>７</w:t>
      </w:r>
      <w:r w:rsidRPr="00530059">
        <w:rPr>
          <w:rFonts w:ascii="ＭＳ 明朝" w:hAnsi="ＭＳ 明朝" w:hint="eastAsia"/>
          <w:b/>
          <w:bCs/>
          <w:sz w:val="32"/>
        </w:rPr>
        <w:t>年度）</w:t>
      </w:r>
    </w:p>
    <w:p w14:paraId="77F79910" w14:textId="5F8C26AF" w:rsidR="00AD57CA" w:rsidRPr="00530059" w:rsidRDefault="00724D1C" w:rsidP="000C1D54">
      <w:pPr>
        <w:spacing w:line="44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袖ケ浦市</w:t>
      </w:r>
      <w:r w:rsidR="00AD57CA" w:rsidRPr="00530059">
        <w:rPr>
          <w:rFonts w:ascii="ＭＳ 明朝" w:hAnsi="ＭＳ 明朝" w:hint="eastAsia"/>
          <w:b/>
          <w:bCs/>
          <w:sz w:val="32"/>
        </w:rPr>
        <w:t>特産</w:t>
      </w:r>
      <w:r w:rsidR="0011150E" w:rsidRPr="00530059">
        <w:rPr>
          <w:rFonts w:ascii="ＭＳ 明朝" w:hAnsi="ＭＳ 明朝" w:hint="eastAsia"/>
          <w:b/>
          <w:bCs/>
          <w:sz w:val="32"/>
        </w:rPr>
        <w:t>推奨</w:t>
      </w:r>
      <w:r w:rsidR="00AD57CA" w:rsidRPr="00530059">
        <w:rPr>
          <w:rFonts w:ascii="ＭＳ 明朝" w:hAnsi="ＭＳ 明朝" w:hint="eastAsia"/>
          <w:b/>
          <w:bCs/>
          <w:sz w:val="32"/>
        </w:rPr>
        <w:t>品</w:t>
      </w:r>
      <w:r w:rsidR="000C1D54">
        <w:rPr>
          <w:rFonts w:ascii="ＭＳ 明朝" w:hAnsi="ＭＳ 明朝" w:hint="eastAsia"/>
          <w:b/>
          <w:bCs/>
          <w:sz w:val="32"/>
        </w:rPr>
        <w:t>（新規認定分）</w:t>
      </w:r>
      <w:r w:rsidR="00AD57CA" w:rsidRPr="00530059">
        <w:rPr>
          <w:rFonts w:ascii="ＭＳ 明朝" w:hAnsi="ＭＳ 明朝" w:hint="eastAsia"/>
          <w:b/>
          <w:bCs/>
          <w:sz w:val="32"/>
        </w:rPr>
        <w:t>募集</w:t>
      </w:r>
      <w:r w:rsidR="00240BEA">
        <w:rPr>
          <w:rFonts w:ascii="ＭＳ 明朝" w:hAnsi="ＭＳ 明朝" w:hint="eastAsia"/>
          <w:b/>
          <w:bCs/>
          <w:sz w:val="32"/>
        </w:rPr>
        <w:t>要項</w:t>
      </w:r>
    </w:p>
    <w:p w14:paraId="70B7F671" w14:textId="77777777" w:rsidR="003D2FE6" w:rsidRDefault="003D2FE6" w:rsidP="00C01789">
      <w:pPr>
        <w:spacing w:line="276" w:lineRule="auto"/>
        <w:rPr>
          <w:rFonts w:ascii="ＭＳ 明朝" w:hAnsi="ＭＳ 明朝"/>
          <w:sz w:val="22"/>
        </w:rPr>
      </w:pPr>
    </w:p>
    <w:p w14:paraId="5C76422A" w14:textId="77777777" w:rsidR="00CE3FAB" w:rsidRDefault="00AD57CA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１．主催</w:t>
      </w:r>
    </w:p>
    <w:p w14:paraId="3FD51B80" w14:textId="77777777" w:rsidR="009F3552" w:rsidRPr="00530059" w:rsidRDefault="009F3552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袖ケ浦市商工会、</w:t>
      </w:r>
      <w:r w:rsidR="00357A25">
        <w:rPr>
          <w:rFonts w:ascii="ＭＳ 明朝" w:hAnsi="ＭＳ 明朝" w:hint="eastAsia"/>
          <w:sz w:val="22"/>
        </w:rPr>
        <w:t>(一社)</w:t>
      </w:r>
      <w:r w:rsidR="00AD57CA" w:rsidRPr="00530059">
        <w:rPr>
          <w:rFonts w:ascii="ＭＳ 明朝" w:hAnsi="ＭＳ 明朝" w:hint="eastAsia"/>
          <w:sz w:val="22"/>
        </w:rPr>
        <w:t>袖ケ浦市観光協会</w:t>
      </w:r>
    </w:p>
    <w:p w14:paraId="6D8CD9F6" w14:textId="77777777" w:rsidR="00CE3FAB" w:rsidRDefault="00AD57CA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２</w:t>
      </w:r>
      <w:r w:rsidR="00530059" w:rsidRPr="00530059">
        <w:rPr>
          <w:rFonts w:ascii="ＭＳ 明朝" w:hAnsi="ＭＳ 明朝" w:hint="eastAsia"/>
          <w:sz w:val="22"/>
        </w:rPr>
        <w:t>．</w:t>
      </w:r>
      <w:r w:rsidRPr="00530059">
        <w:rPr>
          <w:rFonts w:ascii="ＭＳ 明朝" w:hAnsi="ＭＳ 明朝" w:hint="eastAsia"/>
          <w:sz w:val="22"/>
        </w:rPr>
        <w:t>後援</w:t>
      </w:r>
    </w:p>
    <w:p w14:paraId="4F9291C0" w14:textId="72CE99D3" w:rsidR="00AD57CA" w:rsidRPr="00265C0E" w:rsidRDefault="00AD57CA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袖ケ浦市</w:t>
      </w:r>
      <w:r w:rsidR="00240BEA" w:rsidRPr="00265C0E">
        <w:rPr>
          <w:rFonts w:ascii="ＭＳ 明朝" w:hAnsi="ＭＳ 明朝" w:hint="eastAsia"/>
          <w:sz w:val="22"/>
        </w:rPr>
        <w:t>、千葉県観光物産協会</w:t>
      </w:r>
    </w:p>
    <w:p w14:paraId="44EE556E" w14:textId="77777777" w:rsidR="00CE3FAB" w:rsidRDefault="0011150E" w:rsidP="00C01789">
      <w:pPr>
        <w:tabs>
          <w:tab w:val="left" w:pos="5012"/>
        </w:tabs>
        <w:spacing w:line="276" w:lineRule="auto"/>
        <w:ind w:left="1980" w:hangingChars="900" w:hanging="198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３</w:t>
      </w:r>
      <w:r w:rsidR="00530059" w:rsidRPr="00530059">
        <w:rPr>
          <w:rFonts w:ascii="ＭＳ 明朝" w:hAnsi="ＭＳ 明朝" w:hint="eastAsia"/>
          <w:sz w:val="22"/>
        </w:rPr>
        <w:t>．</w:t>
      </w:r>
      <w:r w:rsidRPr="00530059">
        <w:rPr>
          <w:rFonts w:ascii="ＭＳ 明朝" w:hAnsi="ＭＳ 明朝" w:hint="eastAsia"/>
          <w:sz w:val="22"/>
        </w:rPr>
        <w:t>目的</w:t>
      </w:r>
      <w:r w:rsidR="003D2FE6">
        <w:rPr>
          <w:rFonts w:ascii="ＭＳ 明朝" w:hAnsi="ＭＳ 明朝"/>
          <w:sz w:val="22"/>
        </w:rPr>
        <w:tab/>
      </w:r>
      <w:r w:rsidR="003D2FE6">
        <w:rPr>
          <w:rFonts w:ascii="ＭＳ 明朝" w:hAnsi="ＭＳ 明朝"/>
          <w:sz w:val="22"/>
        </w:rPr>
        <w:tab/>
      </w:r>
    </w:p>
    <w:p w14:paraId="06503F45" w14:textId="77777777" w:rsidR="00AD57CA" w:rsidRPr="00530059" w:rsidRDefault="003D2FE6" w:rsidP="00C01789">
      <w:pPr>
        <w:spacing w:line="276" w:lineRule="auto"/>
        <w:ind w:leftChars="200" w:left="4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市内商工農業者等が開発製品化した商品を、袖ケ浦市にふさわしい特産</w:t>
      </w:r>
      <w:r w:rsidR="00AD57CA" w:rsidRPr="00530059">
        <w:rPr>
          <w:rFonts w:ascii="ＭＳ 明朝" w:hAnsi="ＭＳ 明朝" w:hint="eastAsia"/>
          <w:sz w:val="22"/>
        </w:rPr>
        <w:t>推奨品として認定し、市内外に</w:t>
      </w:r>
      <w:r w:rsidR="00CE3FAB">
        <w:rPr>
          <w:rFonts w:ascii="ＭＳ 明朝" w:hAnsi="ＭＳ 明朝" w:hint="eastAsia"/>
          <w:sz w:val="22"/>
        </w:rPr>
        <w:t>ＰＲ</w:t>
      </w:r>
      <w:r w:rsidR="00AD57CA" w:rsidRPr="00530059">
        <w:rPr>
          <w:rFonts w:ascii="ＭＳ 明朝" w:hAnsi="ＭＳ 明朝" w:hint="eastAsia"/>
          <w:sz w:val="22"/>
        </w:rPr>
        <w:t>するとともに、製造及び</w:t>
      </w:r>
      <w:r w:rsidR="0011150E" w:rsidRPr="00530059">
        <w:rPr>
          <w:rFonts w:ascii="ＭＳ 明朝" w:hAnsi="ＭＳ 明朝" w:hint="eastAsia"/>
          <w:sz w:val="22"/>
        </w:rPr>
        <w:t>販売事業者の活性化</w:t>
      </w:r>
      <w:r w:rsidR="00AD57CA" w:rsidRPr="00530059">
        <w:rPr>
          <w:rFonts w:ascii="ＭＳ 明朝" w:hAnsi="ＭＳ 明朝" w:hint="eastAsia"/>
          <w:sz w:val="22"/>
        </w:rPr>
        <w:t>を図り、市観光事業の発展の一翼とする。</w:t>
      </w:r>
    </w:p>
    <w:p w14:paraId="4F97F988" w14:textId="77777777" w:rsidR="00AD57CA" w:rsidRPr="00530059" w:rsidRDefault="00AD57CA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４．応募条件</w:t>
      </w:r>
    </w:p>
    <w:p w14:paraId="144CAA7B" w14:textId="77777777" w:rsidR="00AD57CA" w:rsidRPr="00530059" w:rsidRDefault="00AD57CA" w:rsidP="00C01789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（１）応募者の条件</w:t>
      </w:r>
    </w:p>
    <w:p w14:paraId="5C34DC84" w14:textId="77777777" w:rsidR="009F3552" w:rsidRPr="00530059" w:rsidRDefault="00AD57CA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・</w:t>
      </w:r>
      <w:r w:rsidR="009F3552" w:rsidRPr="00530059">
        <w:rPr>
          <w:rFonts w:ascii="ＭＳ 明朝" w:hAnsi="ＭＳ 明朝" w:hint="eastAsia"/>
          <w:sz w:val="22"/>
        </w:rPr>
        <w:t>袖ケ浦市商工会会員</w:t>
      </w:r>
      <w:r w:rsidR="0011150E" w:rsidRPr="00530059">
        <w:rPr>
          <w:rFonts w:ascii="ＭＳ 明朝" w:hAnsi="ＭＳ 明朝" w:hint="eastAsia"/>
          <w:sz w:val="22"/>
        </w:rPr>
        <w:t>もしくは</w:t>
      </w:r>
      <w:r w:rsidRPr="00530059">
        <w:rPr>
          <w:rFonts w:ascii="ＭＳ 明朝" w:hAnsi="ＭＳ 明朝" w:hint="eastAsia"/>
          <w:sz w:val="22"/>
        </w:rPr>
        <w:t>袖ケ浦市観光協会会員であること</w:t>
      </w:r>
      <w:r w:rsidR="0011150E" w:rsidRPr="00530059">
        <w:rPr>
          <w:rFonts w:ascii="ＭＳ 明朝" w:hAnsi="ＭＳ 明朝" w:hint="eastAsia"/>
          <w:sz w:val="22"/>
        </w:rPr>
        <w:t>。</w:t>
      </w:r>
    </w:p>
    <w:p w14:paraId="72FC97C1" w14:textId="77777777" w:rsidR="00530059" w:rsidRPr="00265C0E" w:rsidRDefault="00AD57CA" w:rsidP="00540BB5">
      <w:pPr>
        <w:spacing w:line="276" w:lineRule="auto"/>
        <w:ind w:leftChars="400" w:left="840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（未加入の方は、</w:t>
      </w:r>
      <w:r w:rsidR="009F3552" w:rsidRPr="00265C0E">
        <w:rPr>
          <w:rFonts w:ascii="ＭＳ 明朝" w:hAnsi="ＭＳ 明朝" w:hint="eastAsia"/>
          <w:sz w:val="22"/>
        </w:rPr>
        <w:t>いずれかの</w:t>
      </w:r>
      <w:r w:rsidRPr="00265C0E">
        <w:rPr>
          <w:rFonts w:ascii="ＭＳ 明朝" w:hAnsi="ＭＳ 明朝" w:hint="eastAsia"/>
          <w:sz w:val="22"/>
        </w:rPr>
        <w:t>組織に</w:t>
      </w:r>
      <w:r w:rsidR="002B1B39" w:rsidRPr="00265C0E">
        <w:rPr>
          <w:rFonts w:ascii="ＭＳ 明朝" w:hAnsi="ＭＳ 明朝" w:hint="eastAsia"/>
          <w:sz w:val="22"/>
        </w:rPr>
        <w:t>ご加入</w:t>
      </w:r>
      <w:r w:rsidRPr="00265C0E">
        <w:rPr>
          <w:rFonts w:ascii="ＭＳ 明朝" w:hAnsi="ＭＳ 明朝" w:hint="eastAsia"/>
          <w:sz w:val="22"/>
        </w:rPr>
        <w:t>をお願い</w:t>
      </w:r>
      <w:r w:rsidR="00530059" w:rsidRPr="00265C0E">
        <w:rPr>
          <w:rFonts w:ascii="ＭＳ 明朝" w:hAnsi="ＭＳ 明朝" w:hint="eastAsia"/>
          <w:sz w:val="22"/>
        </w:rPr>
        <w:t>いた</w:t>
      </w:r>
      <w:r w:rsidRPr="00265C0E">
        <w:rPr>
          <w:rFonts w:ascii="ＭＳ 明朝" w:hAnsi="ＭＳ 明朝" w:hint="eastAsia"/>
          <w:sz w:val="22"/>
        </w:rPr>
        <w:t>します。）</w:t>
      </w:r>
    </w:p>
    <w:p w14:paraId="5F56C537" w14:textId="66E68390" w:rsidR="00AD57CA" w:rsidRPr="00265C0E" w:rsidRDefault="00AD57CA" w:rsidP="00FC0725">
      <w:pPr>
        <w:spacing w:line="276" w:lineRule="auto"/>
        <w:ind w:leftChars="300" w:left="850" w:hangingChars="100" w:hanging="220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・商品（応募品）の製造又は販売を会員自らが行っていること。</w:t>
      </w:r>
      <w:r w:rsidR="00FC0725" w:rsidRPr="00265C0E">
        <w:rPr>
          <w:rFonts w:ascii="ＭＳ 明朝" w:hAnsi="ＭＳ 明朝" w:hint="eastAsia"/>
          <w:sz w:val="22"/>
        </w:rPr>
        <w:t>また、３年以上製造又は販売を持続できる</w:t>
      </w:r>
      <w:r w:rsidR="00B40CFA" w:rsidRPr="00265C0E">
        <w:rPr>
          <w:rFonts w:ascii="ＭＳ 明朝" w:hAnsi="ＭＳ 明朝" w:hint="eastAsia"/>
          <w:sz w:val="22"/>
        </w:rPr>
        <w:t>見込みがある</w:t>
      </w:r>
      <w:r w:rsidR="00FC0725" w:rsidRPr="00265C0E">
        <w:rPr>
          <w:rFonts w:ascii="ＭＳ 明朝" w:hAnsi="ＭＳ 明朝" w:hint="eastAsia"/>
          <w:sz w:val="22"/>
        </w:rPr>
        <w:t>こと。</w:t>
      </w:r>
    </w:p>
    <w:p w14:paraId="1ED8C3CC" w14:textId="62EDC7EC" w:rsidR="00AD57CA" w:rsidRPr="00265C0E" w:rsidRDefault="00AD57CA" w:rsidP="00FC0725">
      <w:pPr>
        <w:spacing w:line="276" w:lineRule="auto"/>
        <w:ind w:leftChars="300" w:left="850" w:hangingChars="100" w:hanging="220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・食品衛生等から関係する各種法律等を遵守している</w:t>
      </w:r>
      <w:r w:rsidR="00F97F89" w:rsidRPr="00265C0E">
        <w:rPr>
          <w:rFonts w:ascii="ＭＳ 明朝" w:hAnsi="ＭＳ 明朝" w:hint="eastAsia"/>
          <w:sz w:val="22"/>
        </w:rPr>
        <w:t>者</w:t>
      </w:r>
      <w:r w:rsidRPr="00265C0E">
        <w:rPr>
          <w:rFonts w:ascii="ＭＳ 明朝" w:hAnsi="ＭＳ 明朝" w:hint="eastAsia"/>
          <w:sz w:val="22"/>
        </w:rPr>
        <w:t>であること。</w:t>
      </w:r>
      <w:r w:rsidR="00FC0725" w:rsidRPr="00265C0E">
        <w:rPr>
          <w:rFonts w:ascii="ＭＳ 明朝" w:hAnsi="ＭＳ 明朝" w:hint="eastAsia"/>
          <w:sz w:val="22"/>
        </w:rPr>
        <w:t>（2021年に施行　された「食品衛生法」の改正が2024年6月1日から全面実施となっているので留意のこと）</w:t>
      </w:r>
    </w:p>
    <w:p w14:paraId="265C9B8C" w14:textId="793795D8" w:rsidR="00570497" w:rsidRPr="00265C0E" w:rsidRDefault="00570497" w:rsidP="00FC0725">
      <w:pPr>
        <w:spacing w:line="276" w:lineRule="auto"/>
        <w:ind w:leftChars="300" w:left="850" w:hangingChars="100" w:hanging="220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・市内外で観光協会、商工会が実施するPRイベント等へ</w:t>
      </w:r>
      <w:r w:rsidR="007A5100" w:rsidRPr="00265C0E">
        <w:rPr>
          <w:rFonts w:ascii="ＭＳ 明朝" w:hAnsi="ＭＳ 明朝" w:hint="eastAsia"/>
          <w:sz w:val="22"/>
        </w:rPr>
        <w:t>自ら</w:t>
      </w:r>
      <w:r w:rsidRPr="00265C0E">
        <w:rPr>
          <w:rFonts w:ascii="ＭＳ 明朝" w:hAnsi="ＭＳ 明朝" w:hint="eastAsia"/>
          <w:sz w:val="22"/>
        </w:rPr>
        <w:t>参加</w:t>
      </w:r>
      <w:r w:rsidR="007A5100" w:rsidRPr="00265C0E">
        <w:rPr>
          <w:rFonts w:ascii="ＭＳ 明朝" w:hAnsi="ＭＳ 明朝" w:hint="eastAsia"/>
          <w:sz w:val="22"/>
        </w:rPr>
        <w:t>・出店</w:t>
      </w:r>
      <w:r w:rsidRPr="00265C0E">
        <w:rPr>
          <w:rFonts w:ascii="ＭＳ 明朝" w:hAnsi="ＭＳ 明朝" w:hint="eastAsia"/>
          <w:sz w:val="22"/>
        </w:rPr>
        <w:t>し、商品（応募品）の販売促進に努めること。</w:t>
      </w:r>
    </w:p>
    <w:p w14:paraId="7CDC2366" w14:textId="77777777" w:rsidR="003D2FE6" w:rsidRDefault="00AD57CA" w:rsidP="00C01789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（２）応募品の条件</w:t>
      </w:r>
    </w:p>
    <w:p w14:paraId="24470C66" w14:textId="579BD70C" w:rsidR="00AD57CA" w:rsidRDefault="00AD57CA" w:rsidP="00C01789">
      <w:pPr>
        <w:spacing w:line="276" w:lineRule="auto"/>
        <w:ind w:leftChars="300" w:left="850" w:hangingChars="100" w:hanging="22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・推奨品として応募できる特産品等は、次のいずれかに</w:t>
      </w:r>
      <w:r w:rsidR="00D55832">
        <w:rPr>
          <w:rFonts w:ascii="ＭＳ 明朝" w:hAnsi="ＭＳ 明朝" w:hint="eastAsia"/>
          <w:sz w:val="22"/>
        </w:rPr>
        <w:t>該当する</w:t>
      </w:r>
      <w:r w:rsidRPr="00530059">
        <w:rPr>
          <w:rFonts w:ascii="ＭＳ 明朝" w:hAnsi="ＭＳ 明朝" w:hint="eastAsia"/>
          <w:sz w:val="22"/>
        </w:rPr>
        <w:t>加工品とし、かつ、食品衛生等から関係する各種法律等を遵守している</w:t>
      </w:r>
      <w:r w:rsidR="00F97F89">
        <w:rPr>
          <w:rFonts w:ascii="ＭＳ 明朝" w:hAnsi="ＭＳ 明朝" w:hint="eastAsia"/>
          <w:sz w:val="22"/>
        </w:rPr>
        <w:t>物</w:t>
      </w:r>
      <w:r w:rsidRPr="00530059">
        <w:rPr>
          <w:rFonts w:ascii="ＭＳ 明朝" w:hAnsi="ＭＳ 明朝" w:hint="eastAsia"/>
          <w:sz w:val="22"/>
        </w:rPr>
        <w:t>であること。</w:t>
      </w:r>
      <w:r w:rsidR="00C27A2A" w:rsidRPr="00530059">
        <w:rPr>
          <w:rFonts w:ascii="ＭＳ 明朝" w:hAnsi="ＭＳ 明朝" w:hint="eastAsia"/>
          <w:sz w:val="22"/>
        </w:rPr>
        <w:t>また、同一事業者からの応募は</w:t>
      </w:r>
      <w:r w:rsidR="0020226C">
        <w:rPr>
          <w:rFonts w:ascii="ＭＳ 明朝" w:hAnsi="ＭＳ 明朝" w:hint="eastAsia"/>
          <w:sz w:val="22"/>
        </w:rPr>
        <w:t>３</w:t>
      </w:r>
      <w:r w:rsidR="00C27A2A" w:rsidRPr="00530059">
        <w:rPr>
          <w:rFonts w:ascii="ＭＳ 明朝" w:hAnsi="ＭＳ 明朝" w:hint="eastAsia"/>
          <w:sz w:val="22"/>
        </w:rPr>
        <w:t>点までとする。</w:t>
      </w:r>
    </w:p>
    <w:p w14:paraId="54B360C6" w14:textId="365F3CB6" w:rsidR="000C1D54" w:rsidRPr="00265C0E" w:rsidRDefault="00451055" w:rsidP="00C01789">
      <w:pPr>
        <w:spacing w:line="276" w:lineRule="auto"/>
        <w:ind w:leftChars="400" w:left="1061" w:hangingChars="100" w:hanging="221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noProof/>
          <w:sz w:val="22"/>
        </w:rPr>
        <w:pict w14:anchorId="606B4067">
          <v:rect id="_x0000_s2050" style="position:absolute;left:0;text-align:left;margin-left:37.55pt;margin-top:1.65pt;width:421.75pt;height:41.9pt;z-index:251657728" filled="f" strokeweight=".5pt">
            <v:textbox inset="5.85pt,.7pt,5.85pt,.7pt"/>
          </v:rect>
        </w:pict>
      </w:r>
      <w:r w:rsidR="003F1AAE" w:rsidRPr="00265C0E">
        <w:rPr>
          <w:rFonts w:ascii="ＭＳ 明朝" w:hAnsi="ＭＳ 明朝" w:hint="eastAsia"/>
          <w:b/>
          <w:sz w:val="22"/>
        </w:rPr>
        <w:t>※</w:t>
      </w:r>
      <w:r w:rsidR="000C1D54" w:rsidRPr="00265C0E">
        <w:rPr>
          <w:rFonts w:ascii="ＭＳ 明朝" w:hAnsi="ＭＳ 明朝" w:hint="eastAsia"/>
          <w:b/>
          <w:sz w:val="22"/>
        </w:rPr>
        <w:t>同一事業</w:t>
      </w:r>
      <w:r w:rsidR="003F1AAE" w:rsidRPr="00265C0E">
        <w:rPr>
          <w:rFonts w:ascii="ＭＳ 明朝" w:hAnsi="ＭＳ 明朝" w:hint="eastAsia"/>
          <w:b/>
          <w:sz w:val="22"/>
        </w:rPr>
        <w:t>者</w:t>
      </w:r>
      <w:r w:rsidR="000C1D54" w:rsidRPr="00265C0E">
        <w:rPr>
          <w:rFonts w:ascii="ＭＳ 明朝" w:hAnsi="ＭＳ 明朝" w:hint="eastAsia"/>
          <w:b/>
          <w:sz w:val="22"/>
        </w:rPr>
        <w:t>での推奨品</w:t>
      </w:r>
      <w:r w:rsidR="000C1D54" w:rsidRPr="00265C0E">
        <w:rPr>
          <w:rFonts w:ascii="ＭＳ 明朝" w:hAnsi="ＭＳ 明朝" w:hint="eastAsia"/>
          <w:b/>
          <w:sz w:val="22"/>
          <w:u w:val="double"/>
        </w:rPr>
        <w:t>認定</w:t>
      </w:r>
      <w:r w:rsidR="000C1D54" w:rsidRPr="00265C0E">
        <w:rPr>
          <w:rFonts w:ascii="ＭＳ 明朝" w:hAnsi="ＭＳ 明朝" w:hint="eastAsia"/>
          <w:b/>
          <w:sz w:val="22"/>
        </w:rPr>
        <w:t>は３点までとなります</w:t>
      </w:r>
      <w:r w:rsidR="009A64E3" w:rsidRPr="00265C0E">
        <w:rPr>
          <w:rFonts w:ascii="ＭＳ 明朝" w:hAnsi="ＭＳ 明朝" w:hint="eastAsia"/>
          <w:b/>
          <w:sz w:val="22"/>
        </w:rPr>
        <w:t>。</w:t>
      </w:r>
      <w:r w:rsidR="000C1D54" w:rsidRPr="00265C0E">
        <w:rPr>
          <w:rFonts w:ascii="ＭＳ 明朝" w:hAnsi="ＭＳ 明朝" w:hint="eastAsia"/>
          <w:b/>
          <w:sz w:val="22"/>
        </w:rPr>
        <w:t>既認定品があ</w:t>
      </w:r>
      <w:r w:rsidR="003F1AAE" w:rsidRPr="00265C0E">
        <w:rPr>
          <w:rFonts w:ascii="ＭＳ 明朝" w:hAnsi="ＭＳ 明朝" w:hint="eastAsia"/>
          <w:b/>
          <w:sz w:val="22"/>
        </w:rPr>
        <w:t>る事業者は</w:t>
      </w:r>
      <w:r w:rsidR="009A64E3" w:rsidRPr="00265C0E">
        <w:rPr>
          <w:rFonts w:ascii="ＭＳ 明朝" w:hAnsi="ＭＳ 明朝" w:hint="eastAsia"/>
          <w:b/>
          <w:sz w:val="22"/>
        </w:rPr>
        <w:t>新規応募分と合わせ、認定希望の優先順位を付すこと。</w:t>
      </w:r>
    </w:p>
    <w:p w14:paraId="00945CDB" w14:textId="77777777" w:rsidR="00AD57CA" w:rsidRPr="00530059" w:rsidRDefault="00AD57CA" w:rsidP="00C01789">
      <w:pPr>
        <w:spacing w:line="276" w:lineRule="auto"/>
        <w:ind w:leftChars="405" w:left="85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①市内において</w:t>
      </w:r>
      <w:r w:rsidR="00634FBA" w:rsidRPr="00530059">
        <w:rPr>
          <w:rFonts w:ascii="ＭＳ 明朝" w:hAnsi="ＭＳ 明朝" w:hint="eastAsia"/>
          <w:sz w:val="22"/>
        </w:rPr>
        <w:t>生産</w:t>
      </w:r>
      <w:r w:rsidRPr="00530059">
        <w:rPr>
          <w:rFonts w:ascii="ＭＳ 明朝" w:hAnsi="ＭＳ 明朝" w:hint="eastAsia"/>
          <w:sz w:val="22"/>
        </w:rPr>
        <w:t>、</w:t>
      </w:r>
      <w:r w:rsidR="00634FBA" w:rsidRPr="00530059">
        <w:rPr>
          <w:rFonts w:ascii="ＭＳ 明朝" w:hAnsi="ＭＳ 明朝" w:hint="eastAsia"/>
          <w:sz w:val="22"/>
        </w:rPr>
        <w:t>加工されたものであること。</w:t>
      </w:r>
    </w:p>
    <w:p w14:paraId="56BAF7A1" w14:textId="7F35F354" w:rsidR="00AD57CA" w:rsidRPr="00530059" w:rsidRDefault="00AD57CA" w:rsidP="00C01789">
      <w:pPr>
        <w:spacing w:line="276" w:lineRule="auto"/>
        <w:ind w:leftChars="405" w:left="85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②市内の産物を主原料として商品化され販売している</w:t>
      </w:r>
      <w:r w:rsidR="00C1364B" w:rsidRPr="00265C0E">
        <w:rPr>
          <w:rFonts w:ascii="ＭＳ 明朝" w:hAnsi="ＭＳ 明朝" w:hint="eastAsia"/>
          <w:sz w:val="22"/>
        </w:rPr>
        <w:t>物産品であること</w:t>
      </w:r>
      <w:r w:rsidRPr="00265C0E">
        <w:rPr>
          <w:rFonts w:ascii="ＭＳ 明朝" w:hAnsi="ＭＳ 明朝" w:hint="eastAsia"/>
          <w:sz w:val="22"/>
        </w:rPr>
        <w:t>。</w:t>
      </w:r>
    </w:p>
    <w:p w14:paraId="5DBAAC8F" w14:textId="77777777" w:rsidR="00AD57CA" w:rsidRPr="00530059" w:rsidRDefault="00AD57CA" w:rsidP="00C01789">
      <w:pPr>
        <w:spacing w:line="276" w:lineRule="auto"/>
        <w:ind w:leftChars="400" w:left="1060" w:hangingChars="100" w:hanging="22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③市のイメージ、地名、歴史（伝承・伝説）、行事又はマスコットキャラクター（</w:t>
      </w:r>
      <w:r w:rsidR="00D55832">
        <w:rPr>
          <w:rFonts w:ascii="ＭＳ 明朝" w:hAnsi="ＭＳ 明朝" w:hint="eastAsia"/>
          <w:sz w:val="22"/>
        </w:rPr>
        <w:t>別途、</w:t>
      </w:r>
      <w:r w:rsidRPr="00530059">
        <w:rPr>
          <w:rFonts w:ascii="ＭＳ 明朝" w:hAnsi="ＭＳ 明朝" w:hint="eastAsia"/>
          <w:sz w:val="22"/>
        </w:rPr>
        <w:t>市の使用承認が必要）等を活用するなど、市の地域性にちなんだ商品であること。</w:t>
      </w:r>
    </w:p>
    <w:p w14:paraId="5D7AE3C8" w14:textId="77777777" w:rsidR="00530059" w:rsidRPr="00530059" w:rsidRDefault="00AD57CA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５．募集期間</w:t>
      </w:r>
    </w:p>
    <w:p w14:paraId="4E8156D5" w14:textId="151FC7B3" w:rsidR="00AD57CA" w:rsidRDefault="00357A25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876FA0">
        <w:rPr>
          <w:rFonts w:ascii="ＭＳ 明朝" w:hAnsi="ＭＳ 明朝" w:hint="eastAsia"/>
          <w:sz w:val="22"/>
        </w:rPr>
        <w:t>令和</w:t>
      </w:r>
      <w:r w:rsidR="007D33F3">
        <w:rPr>
          <w:rFonts w:ascii="ＭＳ 明朝" w:hAnsi="ＭＳ 明朝" w:hint="eastAsia"/>
          <w:sz w:val="22"/>
        </w:rPr>
        <w:t>７</w:t>
      </w:r>
      <w:r w:rsidR="00530059" w:rsidRPr="00876FA0">
        <w:rPr>
          <w:rFonts w:ascii="ＭＳ 明朝" w:hAnsi="ＭＳ 明朝" w:hint="eastAsia"/>
          <w:sz w:val="22"/>
        </w:rPr>
        <w:t>年</w:t>
      </w:r>
      <w:r w:rsidR="00C514FA">
        <w:rPr>
          <w:rFonts w:ascii="ＭＳ 明朝" w:hAnsi="ＭＳ 明朝" w:hint="eastAsia"/>
          <w:sz w:val="22"/>
        </w:rPr>
        <w:t>６</w:t>
      </w:r>
      <w:r w:rsidR="00AD57CA" w:rsidRPr="00876FA0">
        <w:rPr>
          <w:rFonts w:ascii="ＭＳ 明朝" w:hAnsi="ＭＳ 明朝" w:hint="eastAsia"/>
          <w:sz w:val="22"/>
        </w:rPr>
        <w:t>月</w:t>
      </w:r>
      <w:r w:rsidR="00C514FA">
        <w:rPr>
          <w:rFonts w:ascii="ＭＳ 明朝" w:hAnsi="ＭＳ 明朝" w:hint="eastAsia"/>
          <w:sz w:val="22"/>
        </w:rPr>
        <w:t>１３</w:t>
      </w:r>
      <w:r w:rsidR="00AD57CA" w:rsidRPr="00876FA0">
        <w:rPr>
          <w:rFonts w:ascii="ＭＳ 明朝" w:hAnsi="ＭＳ 明朝" w:hint="eastAsia"/>
          <w:sz w:val="22"/>
        </w:rPr>
        <w:t>日（</w:t>
      </w:r>
      <w:r w:rsidR="00C514FA">
        <w:rPr>
          <w:rFonts w:ascii="ＭＳ 明朝" w:hAnsi="ＭＳ 明朝" w:hint="eastAsia"/>
          <w:sz w:val="22"/>
        </w:rPr>
        <w:t>金</w:t>
      </w:r>
      <w:r w:rsidR="00AD57CA" w:rsidRPr="00876FA0">
        <w:rPr>
          <w:rFonts w:ascii="ＭＳ 明朝" w:hAnsi="ＭＳ 明朝" w:hint="eastAsia"/>
          <w:sz w:val="22"/>
        </w:rPr>
        <w:t>）</w:t>
      </w:r>
      <w:r w:rsidR="003F1AAE">
        <w:rPr>
          <w:rFonts w:ascii="ＭＳ 明朝" w:hAnsi="ＭＳ 明朝" w:hint="eastAsia"/>
          <w:sz w:val="22"/>
        </w:rPr>
        <w:t>～</w:t>
      </w:r>
      <w:r w:rsidR="00C514FA">
        <w:rPr>
          <w:rFonts w:ascii="ＭＳ 明朝" w:hAnsi="ＭＳ 明朝" w:hint="eastAsia"/>
          <w:sz w:val="22"/>
        </w:rPr>
        <w:t>７</w:t>
      </w:r>
      <w:r w:rsidR="003D2FE6">
        <w:rPr>
          <w:rFonts w:ascii="ＭＳ 明朝" w:hAnsi="ＭＳ 明朝" w:hint="eastAsia"/>
          <w:sz w:val="22"/>
        </w:rPr>
        <w:t>月</w:t>
      </w:r>
      <w:r w:rsidR="00C514FA">
        <w:rPr>
          <w:rFonts w:ascii="ＭＳ 明朝" w:hAnsi="ＭＳ 明朝" w:hint="eastAsia"/>
          <w:sz w:val="22"/>
        </w:rPr>
        <w:t>１０</w:t>
      </w:r>
      <w:r w:rsidR="00AD57CA" w:rsidRPr="00876FA0">
        <w:rPr>
          <w:rFonts w:ascii="ＭＳ 明朝" w:hAnsi="ＭＳ 明朝" w:hint="eastAsia"/>
          <w:sz w:val="22"/>
        </w:rPr>
        <w:t>日（</w:t>
      </w:r>
      <w:r w:rsidR="00C514FA">
        <w:rPr>
          <w:rFonts w:ascii="ＭＳ 明朝" w:hAnsi="ＭＳ 明朝" w:hint="eastAsia"/>
          <w:sz w:val="22"/>
        </w:rPr>
        <w:t>木</w:t>
      </w:r>
      <w:r w:rsidR="00AD57CA" w:rsidRPr="00876FA0">
        <w:rPr>
          <w:rFonts w:ascii="ＭＳ 明朝" w:hAnsi="ＭＳ 明朝" w:hint="eastAsia"/>
          <w:sz w:val="22"/>
        </w:rPr>
        <w:t>）まで</w:t>
      </w:r>
    </w:p>
    <w:p w14:paraId="6A50A520" w14:textId="77777777" w:rsidR="00530059" w:rsidRPr="00530059" w:rsidRDefault="00AD57CA" w:rsidP="00C01789">
      <w:pPr>
        <w:spacing w:line="276" w:lineRule="auto"/>
        <w:rPr>
          <w:rFonts w:ascii="ＭＳ 明朝" w:hAnsi="ＭＳ 明朝"/>
          <w:kern w:val="0"/>
          <w:sz w:val="22"/>
        </w:rPr>
      </w:pPr>
      <w:r w:rsidRPr="00530059">
        <w:rPr>
          <w:rFonts w:ascii="ＭＳ 明朝" w:hAnsi="ＭＳ 明朝" w:hint="eastAsia"/>
          <w:sz w:val="22"/>
        </w:rPr>
        <w:lastRenderedPageBreak/>
        <w:t>６．</w:t>
      </w:r>
      <w:r w:rsidR="00634FBA" w:rsidRPr="00D55832">
        <w:rPr>
          <w:rFonts w:ascii="ＭＳ 明朝" w:hAnsi="ＭＳ 明朝" w:hint="eastAsia"/>
          <w:kern w:val="0"/>
          <w:sz w:val="22"/>
        </w:rPr>
        <w:t>審査会</w:t>
      </w:r>
    </w:p>
    <w:p w14:paraId="32DBA72D" w14:textId="1271D1E1" w:rsidR="00AD57CA" w:rsidRPr="00876FA0" w:rsidRDefault="00357A25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876FA0">
        <w:rPr>
          <w:rFonts w:ascii="ＭＳ 明朝" w:hAnsi="ＭＳ 明朝" w:hint="eastAsia"/>
          <w:sz w:val="22"/>
        </w:rPr>
        <w:t>令和</w:t>
      </w:r>
      <w:r w:rsidR="007D33F3">
        <w:rPr>
          <w:rFonts w:ascii="ＭＳ 明朝" w:hAnsi="ＭＳ 明朝" w:hint="eastAsia"/>
          <w:sz w:val="22"/>
        </w:rPr>
        <w:t>７</w:t>
      </w:r>
      <w:r w:rsidR="00530059" w:rsidRPr="00876FA0">
        <w:rPr>
          <w:rFonts w:ascii="ＭＳ 明朝" w:hAnsi="ＭＳ 明朝" w:hint="eastAsia"/>
          <w:sz w:val="22"/>
        </w:rPr>
        <w:t>年</w:t>
      </w:r>
      <w:r w:rsidR="007D33F3">
        <w:rPr>
          <w:rFonts w:ascii="ＭＳ 明朝" w:hAnsi="ＭＳ 明朝" w:hint="eastAsia"/>
          <w:sz w:val="22"/>
        </w:rPr>
        <w:t>８</w:t>
      </w:r>
      <w:r w:rsidR="00AD57CA" w:rsidRPr="00876FA0">
        <w:rPr>
          <w:rFonts w:ascii="ＭＳ 明朝" w:hAnsi="ＭＳ 明朝" w:hint="eastAsia"/>
          <w:sz w:val="22"/>
        </w:rPr>
        <w:t>月</w:t>
      </w:r>
      <w:r w:rsidR="00C514FA">
        <w:rPr>
          <w:rFonts w:ascii="ＭＳ 明朝" w:hAnsi="ＭＳ 明朝" w:hint="eastAsia"/>
          <w:sz w:val="22"/>
        </w:rPr>
        <w:t>１</w:t>
      </w:r>
      <w:r w:rsidR="00876FA0" w:rsidRPr="00876FA0">
        <w:rPr>
          <w:rFonts w:ascii="ＭＳ 明朝" w:hAnsi="ＭＳ 明朝" w:hint="eastAsia"/>
          <w:sz w:val="22"/>
        </w:rPr>
        <w:t>日(</w:t>
      </w:r>
      <w:r w:rsidR="00C514FA">
        <w:rPr>
          <w:rFonts w:ascii="ＭＳ 明朝" w:hAnsi="ＭＳ 明朝" w:hint="eastAsia"/>
          <w:sz w:val="22"/>
        </w:rPr>
        <w:t>金</w:t>
      </w:r>
      <w:r w:rsidR="00876FA0" w:rsidRPr="00876FA0">
        <w:rPr>
          <w:rFonts w:ascii="ＭＳ 明朝" w:hAnsi="ＭＳ 明朝" w:hint="eastAsia"/>
          <w:sz w:val="22"/>
        </w:rPr>
        <w:t>)</w:t>
      </w:r>
    </w:p>
    <w:p w14:paraId="2FA92810" w14:textId="77777777" w:rsidR="00530059" w:rsidRPr="00530059" w:rsidRDefault="00AD57CA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７．審査方法</w:t>
      </w:r>
    </w:p>
    <w:p w14:paraId="0772C8EE" w14:textId="77777777" w:rsidR="00AD57CA" w:rsidRPr="00530059" w:rsidRDefault="00AD57CA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主催者及び主催者が選定する審査委員が</w:t>
      </w:r>
      <w:r w:rsidR="00D55832">
        <w:rPr>
          <w:rFonts w:ascii="ＭＳ 明朝" w:hAnsi="ＭＳ 明朝" w:hint="eastAsia"/>
          <w:sz w:val="22"/>
        </w:rPr>
        <w:t>審査</w:t>
      </w:r>
      <w:r w:rsidRPr="00530059">
        <w:rPr>
          <w:rFonts w:ascii="ＭＳ 明朝" w:hAnsi="ＭＳ 明朝" w:hint="eastAsia"/>
          <w:sz w:val="22"/>
        </w:rPr>
        <w:t>する。</w:t>
      </w:r>
    </w:p>
    <w:p w14:paraId="59930124" w14:textId="77777777" w:rsidR="00530059" w:rsidRPr="00530059" w:rsidRDefault="00AD57CA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８．審査基準</w:t>
      </w:r>
    </w:p>
    <w:p w14:paraId="779FA222" w14:textId="77777777" w:rsidR="00AD57CA" w:rsidRPr="00530059" w:rsidRDefault="00AD57CA" w:rsidP="00C01789">
      <w:pPr>
        <w:spacing w:line="276" w:lineRule="auto"/>
        <w:ind w:firstLineChars="300" w:firstLine="66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次の基準により審査</w:t>
      </w:r>
      <w:r w:rsidR="00D55832">
        <w:rPr>
          <w:rFonts w:ascii="ＭＳ 明朝" w:hAnsi="ＭＳ 明朝" w:hint="eastAsia"/>
          <w:sz w:val="22"/>
        </w:rPr>
        <w:t>委員</w:t>
      </w:r>
      <w:r w:rsidRPr="00530059">
        <w:rPr>
          <w:rFonts w:ascii="ＭＳ 明朝" w:hAnsi="ＭＳ 明朝" w:hint="eastAsia"/>
          <w:sz w:val="22"/>
        </w:rPr>
        <w:t>が審査するものとする。</w:t>
      </w:r>
    </w:p>
    <w:p w14:paraId="421BED4F" w14:textId="77777777" w:rsidR="007A3415" w:rsidRPr="00530059" w:rsidRDefault="007A3415" w:rsidP="00C01789">
      <w:pPr>
        <w:spacing w:line="276" w:lineRule="auto"/>
        <w:ind w:leftChars="201" w:left="1698" w:hangingChars="580" w:hanging="1276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①地域特性</w:t>
      </w:r>
      <w:r w:rsidR="00530059" w:rsidRPr="00530059">
        <w:rPr>
          <w:rFonts w:ascii="ＭＳ 明朝" w:hAnsi="ＭＳ 明朝" w:hint="eastAsia"/>
          <w:sz w:val="22"/>
        </w:rPr>
        <w:t>：</w:t>
      </w:r>
      <w:r w:rsidRPr="00530059">
        <w:rPr>
          <w:rFonts w:ascii="ＭＳ 明朝" w:hAnsi="ＭＳ 明朝" w:hint="eastAsia"/>
          <w:sz w:val="22"/>
        </w:rPr>
        <w:t>地域の素材を活用し、地域のストーリー（歴史や風土等）が伝わる商品であるか。</w:t>
      </w:r>
    </w:p>
    <w:p w14:paraId="446BCC63" w14:textId="77777777" w:rsidR="00D137EA" w:rsidRPr="00530059" w:rsidRDefault="007A3415" w:rsidP="00C01789">
      <w:pPr>
        <w:spacing w:line="276" w:lineRule="auto"/>
        <w:ind w:leftChars="201" w:left="1698" w:hangingChars="580" w:hanging="1276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②創意工夫</w:t>
      </w:r>
      <w:r w:rsidR="00530059" w:rsidRPr="00530059">
        <w:rPr>
          <w:rFonts w:ascii="ＭＳ 明朝" w:hAnsi="ＭＳ 明朝" w:hint="eastAsia"/>
          <w:sz w:val="22"/>
        </w:rPr>
        <w:t>：</w:t>
      </w:r>
      <w:r w:rsidRPr="00530059">
        <w:rPr>
          <w:rFonts w:ascii="ＭＳ 明朝" w:hAnsi="ＭＳ 明朝" w:hint="eastAsia"/>
          <w:sz w:val="22"/>
        </w:rPr>
        <w:t>デザインやネーミング等の独創性があるか。</w:t>
      </w:r>
      <w:r w:rsidR="00D137EA" w:rsidRPr="00530059">
        <w:rPr>
          <w:rFonts w:ascii="ＭＳ 明朝" w:hAnsi="ＭＳ 明朝" w:hint="eastAsia"/>
          <w:sz w:val="22"/>
        </w:rPr>
        <w:t>また、素材加工や使いやすさ・食べやすさの工夫がなされた商品であるか。</w:t>
      </w:r>
    </w:p>
    <w:p w14:paraId="768CBFE3" w14:textId="77777777" w:rsidR="00B809B4" w:rsidRPr="00530059" w:rsidRDefault="00D137EA" w:rsidP="00C01789">
      <w:pPr>
        <w:spacing w:line="276" w:lineRule="auto"/>
        <w:ind w:leftChars="201" w:left="1698" w:hangingChars="580" w:hanging="1276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③</w:t>
      </w:r>
      <w:r w:rsidRPr="00530059">
        <w:rPr>
          <w:rFonts w:ascii="ＭＳ 明朝" w:hAnsi="ＭＳ 明朝" w:hint="eastAsia"/>
          <w:spacing w:val="45"/>
          <w:kern w:val="0"/>
          <w:sz w:val="22"/>
          <w:fitText w:val="840" w:id="-921972224"/>
        </w:rPr>
        <w:t>技術</w:t>
      </w:r>
      <w:r w:rsidRPr="00530059">
        <w:rPr>
          <w:rFonts w:ascii="ＭＳ 明朝" w:hAnsi="ＭＳ 明朝" w:hint="eastAsia"/>
          <w:kern w:val="0"/>
          <w:sz w:val="22"/>
          <w:fitText w:val="840" w:id="-921972224"/>
        </w:rPr>
        <w:t>力</w:t>
      </w:r>
      <w:r w:rsidRPr="00530059">
        <w:rPr>
          <w:rFonts w:ascii="ＭＳ 明朝" w:hAnsi="ＭＳ 明朝" w:hint="eastAsia"/>
          <w:sz w:val="22"/>
        </w:rPr>
        <w:t>：素材の特徴の生かし方や、製造技術が優れているか。</w:t>
      </w:r>
      <w:r w:rsidR="0007642C" w:rsidRPr="00530059">
        <w:rPr>
          <w:rFonts w:ascii="ＭＳ 明朝" w:hAnsi="ＭＳ 明朝" w:hint="eastAsia"/>
          <w:sz w:val="22"/>
        </w:rPr>
        <w:t>また、食品においては食味（</w:t>
      </w:r>
      <w:r w:rsidR="00B809B4" w:rsidRPr="00530059">
        <w:rPr>
          <w:rFonts w:ascii="ＭＳ 明朝" w:hAnsi="ＭＳ 明朝" w:hint="eastAsia"/>
          <w:sz w:val="22"/>
        </w:rPr>
        <w:t>味・香り等</w:t>
      </w:r>
      <w:r w:rsidR="0007642C" w:rsidRPr="00530059">
        <w:rPr>
          <w:rFonts w:ascii="ＭＳ 明朝" w:hAnsi="ＭＳ 明朝" w:hint="eastAsia"/>
          <w:sz w:val="22"/>
        </w:rPr>
        <w:t>）</w:t>
      </w:r>
      <w:r w:rsidR="00B809B4" w:rsidRPr="00530059">
        <w:rPr>
          <w:rFonts w:ascii="ＭＳ 明朝" w:hAnsi="ＭＳ 明朝" w:hint="eastAsia"/>
          <w:sz w:val="22"/>
        </w:rPr>
        <w:t>に優れた商品であるか。</w:t>
      </w:r>
    </w:p>
    <w:p w14:paraId="10AA6413" w14:textId="77777777" w:rsidR="00AD57CA" w:rsidRPr="00530059" w:rsidRDefault="00B809B4" w:rsidP="00C01789">
      <w:pPr>
        <w:spacing w:line="276" w:lineRule="auto"/>
        <w:ind w:leftChars="201" w:left="1698" w:hangingChars="580" w:hanging="1276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④</w:t>
      </w:r>
      <w:r w:rsidRPr="00530059">
        <w:rPr>
          <w:rFonts w:ascii="ＭＳ 明朝" w:hAnsi="ＭＳ 明朝" w:hint="eastAsia"/>
          <w:spacing w:val="45"/>
          <w:kern w:val="0"/>
          <w:sz w:val="22"/>
          <w:fitText w:val="840" w:id="-921970944"/>
        </w:rPr>
        <w:t>市場</w:t>
      </w:r>
      <w:r w:rsidRPr="00530059">
        <w:rPr>
          <w:rFonts w:ascii="ＭＳ 明朝" w:hAnsi="ＭＳ 明朝" w:hint="eastAsia"/>
          <w:kern w:val="0"/>
          <w:sz w:val="22"/>
          <w:fitText w:val="840" w:id="-921970944"/>
        </w:rPr>
        <w:t>性</w:t>
      </w:r>
      <w:r w:rsidRPr="00530059">
        <w:rPr>
          <w:rFonts w:ascii="ＭＳ 明朝" w:hAnsi="ＭＳ 明朝" w:hint="eastAsia"/>
          <w:sz w:val="22"/>
        </w:rPr>
        <w:t>：</w:t>
      </w:r>
      <w:r w:rsidR="00D7266A" w:rsidRPr="00530059">
        <w:rPr>
          <w:rFonts w:ascii="ＭＳ 明朝" w:hAnsi="ＭＳ 明朝" w:hint="eastAsia"/>
          <w:sz w:val="22"/>
        </w:rPr>
        <w:t>量目</w:t>
      </w:r>
      <w:r w:rsidR="0061113E" w:rsidRPr="00530059">
        <w:rPr>
          <w:rFonts w:ascii="ＭＳ 明朝" w:hAnsi="ＭＳ 明朝" w:hint="eastAsia"/>
          <w:sz w:val="22"/>
        </w:rPr>
        <w:t>、</w:t>
      </w:r>
      <w:r w:rsidR="00D7266A" w:rsidRPr="00530059">
        <w:rPr>
          <w:rFonts w:ascii="ＭＳ 明朝" w:hAnsi="ＭＳ 明朝" w:hint="eastAsia"/>
          <w:sz w:val="22"/>
        </w:rPr>
        <w:t>サイズ</w:t>
      </w:r>
      <w:r w:rsidR="0061113E" w:rsidRPr="00530059">
        <w:rPr>
          <w:rFonts w:ascii="ＭＳ 明朝" w:hAnsi="ＭＳ 明朝" w:hint="eastAsia"/>
          <w:sz w:val="22"/>
        </w:rPr>
        <w:t>、</w:t>
      </w:r>
      <w:r w:rsidR="00D7266A" w:rsidRPr="00530059">
        <w:rPr>
          <w:rFonts w:ascii="ＭＳ 明朝" w:hAnsi="ＭＳ 明朝" w:hint="eastAsia"/>
          <w:sz w:val="22"/>
        </w:rPr>
        <w:t>価格などが適当・適正であり</w:t>
      </w:r>
      <w:r w:rsidR="0061113E" w:rsidRPr="00530059">
        <w:rPr>
          <w:rFonts w:ascii="ＭＳ 明朝" w:hAnsi="ＭＳ 明朝" w:hint="eastAsia"/>
          <w:sz w:val="22"/>
        </w:rPr>
        <w:t>、</w:t>
      </w:r>
      <w:r w:rsidR="00D7266A" w:rsidRPr="00530059">
        <w:rPr>
          <w:rFonts w:ascii="ＭＳ 明朝" w:hAnsi="ＭＳ 明朝" w:hint="eastAsia"/>
          <w:sz w:val="22"/>
        </w:rPr>
        <w:t>新規性・話題性</w:t>
      </w:r>
      <w:r w:rsidR="00C27A2A" w:rsidRPr="00530059">
        <w:rPr>
          <w:rFonts w:ascii="ＭＳ 明朝" w:hAnsi="ＭＳ 明朝" w:hint="eastAsia"/>
          <w:sz w:val="22"/>
        </w:rPr>
        <w:t>等</w:t>
      </w:r>
      <w:r w:rsidR="00D7266A" w:rsidRPr="00530059">
        <w:rPr>
          <w:rFonts w:ascii="ＭＳ 明朝" w:hAnsi="ＭＳ 明朝" w:hint="eastAsia"/>
          <w:sz w:val="22"/>
        </w:rPr>
        <w:t>に富</w:t>
      </w:r>
      <w:r w:rsidR="00C27A2A" w:rsidRPr="00530059">
        <w:rPr>
          <w:rFonts w:ascii="ＭＳ 明朝" w:hAnsi="ＭＳ 明朝" w:hint="eastAsia"/>
          <w:sz w:val="22"/>
        </w:rPr>
        <w:t>んだ市場性のある</w:t>
      </w:r>
      <w:r w:rsidR="00D7266A" w:rsidRPr="00530059">
        <w:rPr>
          <w:rFonts w:ascii="ＭＳ 明朝" w:hAnsi="ＭＳ 明朝" w:hint="eastAsia"/>
          <w:sz w:val="22"/>
        </w:rPr>
        <w:t>商品であるか。</w:t>
      </w:r>
    </w:p>
    <w:p w14:paraId="73CDE313" w14:textId="77777777" w:rsidR="00210490" w:rsidRDefault="0061113E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９．</w:t>
      </w:r>
      <w:r w:rsidRPr="00210490">
        <w:rPr>
          <w:rFonts w:ascii="ＭＳ 明朝" w:hAnsi="ＭＳ 明朝" w:hint="eastAsia"/>
          <w:sz w:val="22"/>
        </w:rPr>
        <w:t>認定</w:t>
      </w:r>
    </w:p>
    <w:p w14:paraId="1359FF8E" w14:textId="77777777" w:rsidR="00C514FA" w:rsidRDefault="0061113E" w:rsidP="00C514FA">
      <w:pPr>
        <w:spacing w:line="276" w:lineRule="auto"/>
        <w:ind w:leftChars="200" w:left="420" w:firstLineChars="100" w:firstLine="220"/>
        <w:rPr>
          <w:rFonts w:ascii="ＭＳ 明朝" w:hAnsi="ＭＳ 明朝"/>
          <w:sz w:val="22"/>
        </w:rPr>
      </w:pPr>
      <w:r w:rsidRPr="00210490">
        <w:rPr>
          <w:rFonts w:ascii="ＭＳ 明朝" w:hAnsi="ＭＳ 明朝" w:hint="eastAsia"/>
          <w:sz w:val="22"/>
        </w:rPr>
        <w:t>審査後、特産</w:t>
      </w:r>
      <w:r w:rsidR="00D55832" w:rsidRPr="00210490">
        <w:rPr>
          <w:rFonts w:ascii="ＭＳ 明朝" w:hAnsi="ＭＳ 明朝" w:hint="eastAsia"/>
          <w:sz w:val="22"/>
        </w:rPr>
        <w:t>推奨</w:t>
      </w:r>
      <w:r w:rsidRPr="00210490">
        <w:rPr>
          <w:rFonts w:ascii="ＭＳ 明朝" w:hAnsi="ＭＳ 明朝" w:hint="eastAsia"/>
          <w:sz w:val="22"/>
        </w:rPr>
        <w:t>品として認定された場合は、応募者に対し、「袖ケ浦市特産推奨品認定証」を交付する</w:t>
      </w:r>
      <w:r w:rsidR="00C514FA">
        <w:rPr>
          <w:rFonts w:ascii="ＭＳ 明朝" w:hAnsi="ＭＳ 明朝" w:hint="eastAsia"/>
          <w:sz w:val="22"/>
        </w:rPr>
        <w:t>。</w:t>
      </w:r>
    </w:p>
    <w:p w14:paraId="10673A40" w14:textId="597C5F1F" w:rsidR="00876FA0" w:rsidRPr="00210490" w:rsidRDefault="000D2469" w:rsidP="00C514FA">
      <w:pPr>
        <w:spacing w:line="276" w:lineRule="auto"/>
        <w:ind w:leftChars="200" w:left="420" w:firstLineChars="100" w:firstLine="220"/>
        <w:rPr>
          <w:rFonts w:ascii="ＭＳ 明朝" w:hAnsi="ＭＳ 明朝"/>
          <w:sz w:val="22"/>
        </w:rPr>
      </w:pPr>
      <w:r w:rsidRPr="00210490">
        <w:rPr>
          <w:rFonts w:ascii="ＭＳ 明朝" w:hAnsi="ＭＳ 明朝" w:hint="eastAsia"/>
          <w:sz w:val="22"/>
        </w:rPr>
        <w:t>認定</w:t>
      </w:r>
      <w:r w:rsidR="0061113E" w:rsidRPr="00210490">
        <w:rPr>
          <w:rFonts w:ascii="ＭＳ 明朝" w:hAnsi="ＭＳ 明朝" w:hint="eastAsia"/>
          <w:sz w:val="22"/>
        </w:rPr>
        <w:t>期間は、認定のあった日から３年間とする。</w:t>
      </w:r>
    </w:p>
    <w:p w14:paraId="15CA9670" w14:textId="000D5A27" w:rsidR="00C514FA" w:rsidRPr="00265C0E" w:rsidRDefault="00876FA0" w:rsidP="00C01789">
      <w:pPr>
        <w:numPr>
          <w:ilvl w:val="0"/>
          <w:numId w:val="4"/>
        </w:numPr>
        <w:spacing w:line="276" w:lineRule="auto"/>
        <w:ind w:leftChars="270" w:left="927"/>
        <w:rPr>
          <w:rFonts w:ascii="ＭＳ 明朝" w:hAnsi="ＭＳ 明朝"/>
          <w:b/>
          <w:bCs/>
          <w:sz w:val="22"/>
        </w:rPr>
      </w:pPr>
      <w:r w:rsidRPr="00265C0E">
        <w:rPr>
          <w:rFonts w:ascii="ＭＳ 明朝" w:hAnsi="ＭＳ 明朝" w:hint="eastAsia"/>
          <w:b/>
          <w:bCs/>
          <w:sz w:val="22"/>
        </w:rPr>
        <w:t>認定品は、</w:t>
      </w:r>
      <w:r w:rsidR="00C514FA" w:rsidRPr="00265C0E">
        <w:rPr>
          <w:rFonts w:ascii="ＭＳ 明朝" w:hAnsi="ＭＳ 明朝" w:hint="eastAsia"/>
          <w:b/>
          <w:bCs/>
          <w:sz w:val="22"/>
        </w:rPr>
        <w:t>「袖ケ浦市特産推奨品シール」を貼付け</w:t>
      </w:r>
      <w:r w:rsidR="009A64E3" w:rsidRPr="00265C0E">
        <w:rPr>
          <w:rFonts w:ascii="ＭＳ 明朝" w:hAnsi="ＭＳ 明朝" w:hint="eastAsia"/>
          <w:b/>
          <w:bCs/>
          <w:sz w:val="22"/>
        </w:rPr>
        <w:t>、または、シールの画像データを使用することができる。</w:t>
      </w:r>
    </w:p>
    <w:p w14:paraId="207AA1F5" w14:textId="6A3C7AF1" w:rsidR="00876FA0" w:rsidRPr="00265C0E" w:rsidRDefault="00C514FA" w:rsidP="00146660">
      <w:pPr>
        <w:spacing w:line="276" w:lineRule="auto"/>
        <w:ind w:leftChars="400" w:left="840"/>
        <w:rPr>
          <w:rFonts w:ascii="ＭＳ 明朝" w:hAnsi="ＭＳ 明朝"/>
          <w:b/>
          <w:bCs/>
          <w:sz w:val="22"/>
        </w:rPr>
      </w:pPr>
      <w:r w:rsidRPr="00265C0E">
        <w:rPr>
          <w:rFonts w:ascii="ＭＳ 明朝" w:hAnsi="ＭＳ 明朝" w:hint="eastAsia"/>
          <w:b/>
          <w:bCs/>
          <w:sz w:val="22"/>
        </w:rPr>
        <w:t>シールは</w:t>
      </w:r>
      <w:r w:rsidR="00876FA0" w:rsidRPr="00265C0E">
        <w:rPr>
          <w:rFonts w:ascii="ＭＳ 明朝" w:hAnsi="ＭＳ 明朝" w:hint="eastAsia"/>
          <w:b/>
          <w:bCs/>
          <w:sz w:val="22"/>
        </w:rPr>
        <w:t>、有償(1枚</w:t>
      </w:r>
      <w:r w:rsidR="009A64E3" w:rsidRPr="00265C0E">
        <w:rPr>
          <w:rFonts w:ascii="ＭＳ 明朝" w:hAnsi="ＭＳ 明朝" w:hint="eastAsia"/>
          <w:b/>
          <w:bCs/>
          <w:sz w:val="22"/>
        </w:rPr>
        <w:t>10</w:t>
      </w:r>
      <w:r w:rsidR="00876FA0" w:rsidRPr="00265C0E">
        <w:rPr>
          <w:rFonts w:ascii="ＭＳ 明朝" w:hAnsi="ＭＳ 明朝" w:hint="eastAsia"/>
          <w:b/>
          <w:bCs/>
          <w:sz w:val="22"/>
        </w:rPr>
        <w:t>円、100枚単位で</w:t>
      </w:r>
      <w:r w:rsidR="00570497" w:rsidRPr="00265C0E">
        <w:rPr>
          <w:rFonts w:ascii="ＭＳ 明朝" w:hAnsi="ＭＳ 明朝" w:hint="eastAsia"/>
          <w:b/>
          <w:bCs/>
          <w:sz w:val="22"/>
        </w:rPr>
        <w:t>観光協会で</w:t>
      </w:r>
      <w:r w:rsidR="00876FA0" w:rsidRPr="00265C0E">
        <w:rPr>
          <w:rFonts w:ascii="ＭＳ 明朝" w:hAnsi="ＭＳ 明朝" w:hint="eastAsia"/>
          <w:b/>
          <w:bCs/>
          <w:sz w:val="22"/>
        </w:rPr>
        <w:t>販売)</w:t>
      </w:r>
      <w:r w:rsidR="00BE7F3F" w:rsidRPr="00265C0E">
        <w:rPr>
          <w:rFonts w:ascii="ＭＳ 明朝" w:hAnsi="ＭＳ 明朝" w:hint="eastAsia"/>
          <w:b/>
          <w:bCs/>
          <w:sz w:val="22"/>
        </w:rPr>
        <w:t>とする。</w:t>
      </w:r>
      <w:r w:rsidR="00146660" w:rsidRPr="00265C0E">
        <w:rPr>
          <w:rFonts w:ascii="ＭＳ 明朝" w:hAnsi="ＭＳ 明朝" w:hint="eastAsia"/>
          <w:b/>
          <w:bCs/>
          <w:sz w:val="22"/>
        </w:rPr>
        <w:t>画像データは、申請により使用を許可する。</w:t>
      </w:r>
    </w:p>
    <w:p w14:paraId="1BA3F3D8" w14:textId="77777777" w:rsidR="00530059" w:rsidRPr="00530059" w:rsidRDefault="0061113E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10．</w:t>
      </w:r>
      <w:r w:rsidR="00D55832">
        <w:rPr>
          <w:rFonts w:ascii="ＭＳ 明朝" w:hAnsi="ＭＳ 明朝" w:hint="eastAsia"/>
          <w:sz w:val="22"/>
        </w:rPr>
        <w:t>認定</w:t>
      </w:r>
      <w:r w:rsidRPr="00530059">
        <w:rPr>
          <w:rFonts w:ascii="ＭＳ 明朝" w:hAnsi="ＭＳ 明朝" w:hint="eastAsia"/>
          <w:sz w:val="22"/>
        </w:rPr>
        <w:t>品</w:t>
      </w:r>
      <w:r w:rsidR="00530059" w:rsidRPr="00530059">
        <w:rPr>
          <w:rFonts w:ascii="ＭＳ 明朝" w:hAnsi="ＭＳ 明朝" w:hint="eastAsia"/>
          <w:sz w:val="22"/>
        </w:rPr>
        <w:t>の公表（予定）</w:t>
      </w:r>
    </w:p>
    <w:p w14:paraId="7BCE7603" w14:textId="788F2A65" w:rsidR="00AD57CA" w:rsidRDefault="00AD57CA" w:rsidP="00C01789">
      <w:pPr>
        <w:spacing w:line="276" w:lineRule="auto"/>
        <w:ind w:leftChars="200" w:left="420" w:firstLineChars="100" w:firstLine="22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観光ガイドマップ、</w:t>
      </w:r>
      <w:r w:rsidR="00D55832">
        <w:rPr>
          <w:rFonts w:ascii="ＭＳ 明朝" w:hAnsi="ＭＳ 明朝" w:hint="eastAsia"/>
          <w:sz w:val="22"/>
        </w:rPr>
        <w:t>観光協会</w:t>
      </w:r>
      <w:r w:rsidRPr="00530059">
        <w:rPr>
          <w:rFonts w:ascii="ＭＳ 明朝" w:hAnsi="ＭＳ 明朝" w:hint="eastAsia"/>
          <w:sz w:val="22"/>
        </w:rPr>
        <w:t>ホームページ</w:t>
      </w:r>
      <w:r w:rsidR="00C514FA">
        <w:rPr>
          <w:rFonts w:ascii="ＭＳ 明朝" w:hAnsi="ＭＳ 明朝" w:hint="eastAsia"/>
          <w:sz w:val="22"/>
        </w:rPr>
        <w:t>・SNS</w:t>
      </w:r>
      <w:r w:rsidRPr="00530059">
        <w:rPr>
          <w:rFonts w:ascii="ＭＳ 明朝" w:hAnsi="ＭＳ 明朝" w:hint="eastAsia"/>
          <w:sz w:val="22"/>
        </w:rPr>
        <w:t>、</w:t>
      </w:r>
      <w:r w:rsidR="0061113E" w:rsidRPr="00530059">
        <w:rPr>
          <w:rFonts w:ascii="ＭＳ 明朝" w:hAnsi="ＭＳ 明朝" w:hint="eastAsia"/>
          <w:sz w:val="22"/>
        </w:rPr>
        <w:t>商工会会報</w:t>
      </w:r>
      <w:r w:rsidR="00530059" w:rsidRPr="00530059">
        <w:rPr>
          <w:rFonts w:ascii="ＭＳ 明朝" w:hAnsi="ＭＳ 明朝" w:hint="eastAsia"/>
          <w:sz w:val="22"/>
        </w:rPr>
        <w:t>、</w:t>
      </w:r>
      <w:r w:rsidR="00200EC7" w:rsidRPr="00530059">
        <w:rPr>
          <w:rFonts w:ascii="ＭＳ 明朝" w:hAnsi="ＭＳ 明朝" w:hint="eastAsia"/>
          <w:sz w:val="22"/>
        </w:rPr>
        <w:t>市役所</w:t>
      </w:r>
      <w:r w:rsidR="00C514FA">
        <w:rPr>
          <w:rFonts w:ascii="ＭＳ 明朝" w:hAnsi="ＭＳ 明朝" w:hint="eastAsia"/>
          <w:sz w:val="22"/>
        </w:rPr>
        <w:t>で</w:t>
      </w:r>
      <w:r w:rsidR="00530059" w:rsidRPr="00530059">
        <w:rPr>
          <w:rFonts w:ascii="ＭＳ 明朝" w:hAnsi="ＭＳ 明朝" w:hint="eastAsia"/>
          <w:sz w:val="22"/>
        </w:rPr>
        <w:t>の</w:t>
      </w:r>
      <w:r w:rsidR="00200EC7" w:rsidRPr="00530059">
        <w:rPr>
          <w:rFonts w:ascii="ＭＳ 明朝" w:hAnsi="ＭＳ 明朝" w:hint="eastAsia"/>
          <w:sz w:val="22"/>
        </w:rPr>
        <w:t>展示、各種イベントでの</w:t>
      </w:r>
      <w:r w:rsidR="00530059" w:rsidRPr="00530059">
        <w:rPr>
          <w:rFonts w:ascii="ＭＳ 明朝" w:hAnsi="ＭＳ 明朝" w:hint="eastAsia"/>
          <w:sz w:val="22"/>
        </w:rPr>
        <w:t>ＰＲ</w:t>
      </w:r>
      <w:r w:rsidRPr="00530059">
        <w:rPr>
          <w:rFonts w:ascii="ＭＳ 明朝" w:hAnsi="ＭＳ 明朝" w:hint="eastAsia"/>
          <w:sz w:val="22"/>
        </w:rPr>
        <w:t>など</w:t>
      </w:r>
    </w:p>
    <w:p w14:paraId="3A925B68" w14:textId="77777777" w:rsidR="005043F1" w:rsidRDefault="005043F1" w:rsidP="00C01789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11．応募方法</w:t>
      </w:r>
    </w:p>
    <w:p w14:paraId="1BC98A9D" w14:textId="4DCD4667" w:rsidR="005043F1" w:rsidRPr="00265C0E" w:rsidRDefault="005043F1" w:rsidP="00C01789">
      <w:pPr>
        <w:spacing w:line="276" w:lineRule="auto"/>
        <w:ind w:leftChars="200" w:left="420" w:firstLineChars="100" w:firstLine="220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商工会</w:t>
      </w:r>
      <w:r>
        <w:rPr>
          <w:rFonts w:ascii="ＭＳ 明朝" w:hAnsi="ＭＳ 明朝" w:hint="eastAsia"/>
          <w:sz w:val="22"/>
        </w:rPr>
        <w:t>または</w:t>
      </w:r>
      <w:r w:rsidRPr="00530059">
        <w:rPr>
          <w:rFonts w:ascii="ＭＳ 明朝" w:hAnsi="ＭＳ 明朝" w:hint="eastAsia"/>
          <w:sz w:val="22"/>
        </w:rPr>
        <w:t>観光協会</w:t>
      </w:r>
      <w:r>
        <w:rPr>
          <w:rFonts w:ascii="ＭＳ 明朝" w:hAnsi="ＭＳ 明朝" w:hint="eastAsia"/>
          <w:sz w:val="22"/>
        </w:rPr>
        <w:t>で用意して</w:t>
      </w:r>
      <w:r w:rsidRPr="00530059">
        <w:rPr>
          <w:rFonts w:ascii="ＭＳ 明朝" w:hAnsi="ＭＳ 明朝" w:hint="eastAsia"/>
          <w:sz w:val="22"/>
        </w:rPr>
        <w:t>ある申込書に必要事項を記入の上、添付書類ととも</w:t>
      </w:r>
      <w:r w:rsidRPr="00265C0E">
        <w:rPr>
          <w:rFonts w:ascii="ＭＳ 明朝" w:hAnsi="ＭＳ 明朝" w:hint="eastAsia"/>
          <w:sz w:val="22"/>
        </w:rPr>
        <w:t>に応募先のいずれかに提出する。</w:t>
      </w:r>
      <w:r w:rsidR="00C21C76" w:rsidRPr="00265C0E">
        <w:rPr>
          <w:rFonts w:ascii="ＭＳ 明朝" w:hAnsi="ＭＳ 明朝" w:hint="eastAsia"/>
          <w:sz w:val="22"/>
        </w:rPr>
        <w:t>(メールによるデータ提出可)</w:t>
      </w:r>
    </w:p>
    <w:p w14:paraId="1DD756BE" w14:textId="77777777" w:rsidR="00530059" w:rsidRPr="00265C0E" w:rsidRDefault="00AD57CA" w:rsidP="00C01789">
      <w:pPr>
        <w:spacing w:line="276" w:lineRule="auto"/>
        <w:ind w:left="1980" w:hangingChars="900" w:hanging="1980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1</w:t>
      </w:r>
      <w:r w:rsidR="005043F1" w:rsidRPr="00265C0E">
        <w:rPr>
          <w:rFonts w:ascii="ＭＳ 明朝" w:hAnsi="ＭＳ 明朝" w:hint="eastAsia"/>
          <w:sz w:val="22"/>
        </w:rPr>
        <w:t>2</w:t>
      </w:r>
      <w:r w:rsidRPr="00265C0E">
        <w:rPr>
          <w:rFonts w:ascii="ＭＳ 明朝" w:hAnsi="ＭＳ 明朝" w:hint="eastAsia"/>
          <w:sz w:val="22"/>
        </w:rPr>
        <w:t>．</w:t>
      </w:r>
      <w:r w:rsidR="00B24265" w:rsidRPr="00265C0E">
        <w:rPr>
          <w:rFonts w:ascii="ＭＳ 明朝" w:hAnsi="ＭＳ 明朝" w:hint="eastAsia"/>
          <w:sz w:val="22"/>
        </w:rPr>
        <w:t>応募及び</w:t>
      </w:r>
      <w:r w:rsidR="00530059" w:rsidRPr="00265C0E">
        <w:rPr>
          <w:rFonts w:ascii="ＭＳ 明朝" w:hAnsi="ＭＳ 明朝" w:hint="eastAsia"/>
          <w:sz w:val="22"/>
        </w:rPr>
        <w:t>問合せ先</w:t>
      </w:r>
    </w:p>
    <w:p w14:paraId="75A3F066" w14:textId="77777777" w:rsidR="00C21C76" w:rsidRPr="00265C0E" w:rsidRDefault="00C21C76" w:rsidP="00C21C76">
      <w:pPr>
        <w:spacing w:line="276" w:lineRule="auto"/>
        <w:ind w:leftChars="202" w:left="424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＜(一社)袖ケ浦市観光協会＞</w:t>
      </w:r>
    </w:p>
    <w:p w14:paraId="2D4A6CBF" w14:textId="77777777" w:rsidR="00C21C76" w:rsidRPr="00265C0E" w:rsidRDefault="00C21C76" w:rsidP="00C21C76">
      <w:pPr>
        <w:spacing w:line="276" w:lineRule="auto"/>
        <w:ind w:leftChars="337" w:left="708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〒２９９－０２９２　袖ケ浦市坂戸市場１－１　袖ケ浦市役所南庁舎１階</w:t>
      </w:r>
    </w:p>
    <w:p w14:paraId="1B3AA040" w14:textId="776DBA1D" w:rsidR="00C21C76" w:rsidRPr="00265C0E" w:rsidRDefault="00C21C76" w:rsidP="00C21C76">
      <w:pPr>
        <w:spacing w:line="276" w:lineRule="auto"/>
        <w:ind w:leftChars="337" w:left="708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 xml:space="preserve">電話０４３８－６２－３４３６　</w:t>
      </w:r>
      <w:r w:rsidRPr="00265C0E">
        <w:rPr>
          <w:rFonts w:ascii="ＭＳ 明朝" w:hAnsi="ＭＳ 明朝"/>
          <w:sz w:val="22"/>
        </w:rPr>
        <w:br/>
      </w:r>
      <w:bookmarkStart w:id="0" w:name="_Hlk191393316"/>
      <w:r w:rsidRPr="00265C0E">
        <w:rPr>
          <w:rFonts w:ascii="ＭＳ 明朝" w:hAnsi="ＭＳ 明朝" w:hint="eastAsia"/>
          <w:sz w:val="22"/>
        </w:rPr>
        <w:t>mail：info@sodegaurakanko.org</w:t>
      </w:r>
    </w:p>
    <w:bookmarkEnd w:id="0"/>
    <w:p w14:paraId="69278938" w14:textId="77777777" w:rsidR="00AD57CA" w:rsidRPr="00530059" w:rsidRDefault="00CE3FAB" w:rsidP="00C01789">
      <w:pPr>
        <w:spacing w:line="276" w:lineRule="auto"/>
        <w:ind w:leftChars="202" w:left="4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="00AD57CA" w:rsidRPr="00530059">
        <w:rPr>
          <w:rFonts w:ascii="ＭＳ 明朝" w:hAnsi="ＭＳ 明朝" w:hint="eastAsia"/>
          <w:sz w:val="22"/>
        </w:rPr>
        <w:t>袖ケ浦市商工会</w:t>
      </w:r>
      <w:r>
        <w:rPr>
          <w:rFonts w:ascii="ＭＳ 明朝" w:hAnsi="ＭＳ 明朝" w:hint="eastAsia"/>
          <w:sz w:val="22"/>
        </w:rPr>
        <w:t>＞</w:t>
      </w:r>
    </w:p>
    <w:p w14:paraId="2CC80D26" w14:textId="77777777" w:rsidR="00AD57CA" w:rsidRPr="00530059" w:rsidRDefault="00AD57CA" w:rsidP="00C01789">
      <w:pPr>
        <w:spacing w:line="276" w:lineRule="auto"/>
        <w:ind w:leftChars="337" w:left="708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〒２９９－０２６１　袖ケ浦市福王台３－１－３</w:t>
      </w:r>
    </w:p>
    <w:p w14:paraId="11AD428D" w14:textId="77777777" w:rsidR="00AD57CA" w:rsidRDefault="00CE3FAB" w:rsidP="00C01789">
      <w:pPr>
        <w:spacing w:line="276" w:lineRule="auto"/>
        <w:ind w:leftChars="337" w:left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電話０４３８－６２－０５３９</w:t>
      </w:r>
    </w:p>
    <w:p w14:paraId="707D3168" w14:textId="3B092AC7" w:rsidR="00265C0E" w:rsidRDefault="00265C0E" w:rsidP="00C01789">
      <w:pPr>
        <w:spacing w:line="276" w:lineRule="auto"/>
        <w:ind w:leftChars="337" w:left="708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mail：info@sodegaura.or</w:t>
      </w:r>
      <w:r>
        <w:rPr>
          <w:rFonts w:ascii="ＭＳ 明朝" w:hAnsi="ＭＳ 明朝" w:hint="eastAsia"/>
          <w:sz w:val="22"/>
        </w:rPr>
        <w:t>.jp</w:t>
      </w:r>
    </w:p>
    <w:p w14:paraId="6AF02E13" w14:textId="77777777" w:rsidR="00530059" w:rsidRPr="00530059" w:rsidRDefault="006F24F1" w:rsidP="00C01789">
      <w:pPr>
        <w:spacing w:line="276" w:lineRule="auto"/>
        <w:rPr>
          <w:rFonts w:ascii="ＭＳ 明朝" w:hAnsi="ＭＳ 明朝"/>
          <w:sz w:val="22"/>
        </w:rPr>
      </w:pPr>
      <w:r w:rsidRPr="00530059">
        <w:rPr>
          <w:rFonts w:ascii="ＭＳ 明朝" w:hAnsi="ＭＳ 明朝" w:hint="eastAsia"/>
          <w:sz w:val="22"/>
        </w:rPr>
        <w:t>1</w:t>
      </w:r>
      <w:r w:rsidR="005043F1">
        <w:rPr>
          <w:rFonts w:ascii="ＭＳ 明朝" w:hAnsi="ＭＳ 明朝" w:hint="eastAsia"/>
          <w:sz w:val="22"/>
        </w:rPr>
        <w:t>3</w:t>
      </w:r>
      <w:r w:rsidR="00AD57CA" w:rsidRPr="00530059">
        <w:rPr>
          <w:rFonts w:ascii="ＭＳ 明朝" w:hAnsi="ＭＳ 明朝" w:hint="eastAsia"/>
          <w:sz w:val="22"/>
        </w:rPr>
        <w:t>．</w:t>
      </w:r>
      <w:r w:rsidR="00B24265" w:rsidRPr="00530059">
        <w:rPr>
          <w:rFonts w:ascii="ＭＳ 明朝" w:hAnsi="ＭＳ 明朝" w:hint="eastAsia"/>
          <w:sz w:val="22"/>
        </w:rPr>
        <w:t>その他</w:t>
      </w:r>
    </w:p>
    <w:p w14:paraId="789454C3" w14:textId="373FE289" w:rsidR="00515B76" w:rsidRPr="00265C0E" w:rsidRDefault="00D62EAC" w:rsidP="00D62EAC">
      <w:pPr>
        <w:spacing w:line="276" w:lineRule="auto"/>
        <w:ind w:leftChars="202" w:left="4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</w:t>
      </w:r>
      <w:r w:rsidR="00071A64" w:rsidRPr="00530059">
        <w:rPr>
          <w:rFonts w:ascii="ＭＳ 明朝" w:hAnsi="ＭＳ 明朝" w:hint="eastAsia"/>
          <w:sz w:val="22"/>
        </w:rPr>
        <w:t>審査会の際には、見本・試食用として商品（応募品）</w:t>
      </w:r>
      <w:r w:rsidR="00CE3FAB">
        <w:rPr>
          <w:rFonts w:ascii="ＭＳ 明朝" w:hAnsi="ＭＳ 明朝" w:hint="eastAsia"/>
          <w:sz w:val="22"/>
        </w:rPr>
        <w:t>の</w:t>
      </w:r>
      <w:r w:rsidR="00071A64" w:rsidRPr="00530059">
        <w:rPr>
          <w:rFonts w:ascii="ＭＳ 明朝" w:hAnsi="ＭＳ 明朝" w:hint="eastAsia"/>
          <w:sz w:val="22"/>
        </w:rPr>
        <w:t>無償</w:t>
      </w:r>
      <w:r w:rsidR="00CE3FAB">
        <w:rPr>
          <w:rFonts w:ascii="ＭＳ 明朝" w:hAnsi="ＭＳ 明朝" w:hint="eastAsia"/>
          <w:sz w:val="22"/>
        </w:rPr>
        <w:t>での</w:t>
      </w:r>
      <w:r w:rsidR="00071A64" w:rsidRPr="00530059">
        <w:rPr>
          <w:rFonts w:ascii="ＭＳ 明朝" w:hAnsi="ＭＳ 明朝" w:hint="eastAsia"/>
          <w:sz w:val="22"/>
        </w:rPr>
        <w:t>ご提供をお願い</w:t>
      </w:r>
      <w:r w:rsidR="00CE3FAB">
        <w:rPr>
          <w:rFonts w:ascii="ＭＳ 明朝" w:hAnsi="ＭＳ 明朝" w:hint="eastAsia"/>
          <w:sz w:val="22"/>
        </w:rPr>
        <w:t>いた</w:t>
      </w:r>
      <w:r w:rsidR="00071A64" w:rsidRPr="00265C0E">
        <w:rPr>
          <w:rFonts w:ascii="ＭＳ 明朝" w:hAnsi="ＭＳ 明朝" w:hint="eastAsia"/>
          <w:sz w:val="22"/>
        </w:rPr>
        <w:t>します</w:t>
      </w:r>
      <w:r w:rsidR="00501F4D" w:rsidRPr="00265C0E">
        <w:rPr>
          <w:rFonts w:ascii="ＭＳ 明朝" w:hAnsi="ＭＳ 明朝" w:hint="eastAsia"/>
          <w:sz w:val="22"/>
        </w:rPr>
        <w:t>。</w:t>
      </w:r>
      <w:r w:rsidR="00515B76" w:rsidRPr="00265C0E">
        <w:rPr>
          <w:rFonts w:ascii="ＭＳ 明朝" w:hAnsi="ＭＳ 明朝" w:hint="eastAsia"/>
          <w:sz w:val="22"/>
        </w:rPr>
        <w:t>また、認定となった場合、認定証交付式(９月</w:t>
      </w:r>
      <w:r w:rsidR="00C514FA" w:rsidRPr="00265C0E">
        <w:rPr>
          <w:rFonts w:ascii="ＭＳ 明朝" w:hAnsi="ＭＳ 明朝" w:hint="eastAsia"/>
          <w:sz w:val="22"/>
        </w:rPr>
        <w:t>４日</w:t>
      </w:r>
      <w:r w:rsidR="00FC0725" w:rsidRPr="00265C0E">
        <w:rPr>
          <w:rFonts w:ascii="ＭＳ 明朝" w:hAnsi="ＭＳ 明朝" w:hint="eastAsia"/>
          <w:sz w:val="22"/>
        </w:rPr>
        <w:t>袖ケ浦市</w:t>
      </w:r>
      <w:r w:rsidR="00C514FA" w:rsidRPr="00265C0E">
        <w:rPr>
          <w:rFonts w:ascii="ＭＳ 明朝" w:hAnsi="ＭＳ 明朝" w:hint="eastAsia"/>
          <w:sz w:val="22"/>
        </w:rPr>
        <w:t>定例記者会見に併せて実施)においても見本・試食用として商品（応募品）の無償でのご提供をお願いいたします。</w:t>
      </w:r>
    </w:p>
    <w:p w14:paraId="41BCF32A" w14:textId="7B68FEEF" w:rsidR="00D62EAC" w:rsidRPr="00265C0E" w:rsidRDefault="00D62EAC" w:rsidP="00D62EAC">
      <w:pPr>
        <w:spacing w:line="276" w:lineRule="auto"/>
        <w:ind w:leftChars="202" w:left="424"/>
        <w:rPr>
          <w:rFonts w:ascii="ＭＳ 明朝" w:hAnsi="ＭＳ 明朝"/>
          <w:sz w:val="22"/>
        </w:rPr>
      </w:pPr>
      <w:r w:rsidRPr="00265C0E">
        <w:rPr>
          <w:rFonts w:ascii="ＭＳ 明朝" w:hAnsi="ＭＳ 明朝" w:hint="eastAsia"/>
          <w:sz w:val="22"/>
        </w:rPr>
        <w:t>②現在認定されている特産推奨品はこちらのQRコードからご確認ください。</w:t>
      </w:r>
    </w:p>
    <w:p w14:paraId="6F2ADBEE" w14:textId="2E316EC2" w:rsidR="00D62EAC" w:rsidRDefault="00451055">
      <w:pPr>
        <w:pStyle w:val="a3"/>
        <w:divId w:val="359400268"/>
        <w:rPr>
          <w:kern w:val="0"/>
          <w:sz w:val="24"/>
        </w:rPr>
      </w:pPr>
      <w:r>
        <w:rPr>
          <w:noProof/>
        </w:rPr>
        <w:pict w14:anchorId="701A4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74.5pt;margin-top:4.65pt;width:78.75pt;height:78.75pt;z-index:-251656704;mso-position-horizontal-relative:text;mso-position-vertical-relative:text">
            <v:imagedata r:id="rId8" o:title="特産推奨品QRコート゛"/>
          </v:shape>
        </w:pict>
      </w:r>
    </w:p>
    <w:p w14:paraId="57528422" w14:textId="5277F2AE" w:rsidR="00D62EAC" w:rsidRPr="00D15582" w:rsidRDefault="00D62EAC" w:rsidP="00451055">
      <w:pPr>
        <w:spacing w:line="276" w:lineRule="auto"/>
        <w:rPr>
          <w:rFonts w:ascii="ＭＳ 明朝" w:hAnsi="ＭＳ 明朝"/>
          <w:color w:val="FF0000"/>
          <w:sz w:val="22"/>
        </w:rPr>
      </w:pPr>
    </w:p>
    <w:sectPr w:rsidR="00D62EAC" w:rsidRPr="00D15582" w:rsidSect="00451055">
      <w:headerReference w:type="default" r:id="rId9"/>
      <w:footerReference w:type="default" r:id="rId10"/>
      <w:pgSz w:w="11906" w:h="16838" w:code="9"/>
      <w:pgMar w:top="1191" w:right="1418" w:bottom="1134" w:left="1418" w:header="851" w:footer="454" w:gutter="0"/>
      <w:pgNumType w:fmt="numberInDash" w:start="1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6123A" w14:textId="77777777" w:rsidR="00E92CAA" w:rsidRDefault="00E92CAA">
      <w:r>
        <w:separator/>
      </w:r>
    </w:p>
  </w:endnote>
  <w:endnote w:type="continuationSeparator" w:id="0">
    <w:p w14:paraId="66089AC1" w14:textId="77777777" w:rsidR="00E92CAA" w:rsidRDefault="00E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3EC0" w14:textId="77777777" w:rsidR="00856793" w:rsidRDefault="008567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B3104BE" w14:textId="615F4BC7" w:rsidR="004112F2" w:rsidRDefault="004112F2" w:rsidP="008567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9DFE" w14:textId="77777777" w:rsidR="00E92CAA" w:rsidRDefault="00E92CAA">
      <w:r>
        <w:separator/>
      </w:r>
    </w:p>
  </w:footnote>
  <w:footnote w:type="continuationSeparator" w:id="0">
    <w:p w14:paraId="597A68FC" w14:textId="77777777" w:rsidR="00E92CAA" w:rsidRDefault="00E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73FD" w14:textId="364C2614" w:rsidR="006A1C42" w:rsidRPr="006A1C42" w:rsidRDefault="006A1C42" w:rsidP="006A1C42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A2"/>
    <w:multiLevelType w:val="hybridMultilevel"/>
    <w:tmpl w:val="F782B81C"/>
    <w:lvl w:ilvl="0" w:tplc="7CF6490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DD3F14"/>
    <w:multiLevelType w:val="hybridMultilevel"/>
    <w:tmpl w:val="0C207DBE"/>
    <w:lvl w:ilvl="0" w:tplc="64463EC2">
      <w:start w:val="5"/>
      <w:numFmt w:val="bullet"/>
      <w:lvlText w:val="※"/>
      <w:lvlJc w:val="left"/>
      <w:pPr>
        <w:ind w:left="12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2" w15:restartNumberingAfterBreak="0">
    <w:nsid w:val="63503871"/>
    <w:multiLevelType w:val="hybridMultilevel"/>
    <w:tmpl w:val="D7042E9A"/>
    <w:lvl w:ilvl="0" w:tplc="875C77B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1E43E8"/>
    <w:multiLevelType w:val="hybridMultilevel"/>
    <w:tmpl w:val="90082F58"/>
    <w:lvl w:ilvl="0" w:tplc="80501AFC">
      <w:start w:val="5"/>
      <w:numFmt w:val="bullet"/>
      <w:lvlText w:val="※"/>
      <w:lvlJc w:val="left"/>
      <w:pPr>
        <w:ind w:left="12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 w16cid:durableId="137773523">
    <w:abstractNumId w:val="2"/>
  </w:num>
  <w:num w:numId="2" w16cid:durableId="1809275353">
    <w:abstractNumId w:val="0"/>
  </w:num>
  <w:num w:numId="3" w16cid:durableId="354966051">
    <w:abstractNumId w:val="3"/>
  </w:num>
  <w:num w:numId="4" w16cid:durableId="85368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16"/>
    <w:rsid w:val="00022B1D"/>
    <w:rsid w:val="00071A64"/>
    <w:rsid w:val="0007642C"/>
    <w:rsid w:val="00092AD2"/>
    <w:rsid w:val="000C1D54"/>
    <w:rsid w:val="000D2469"/>
    <w:rsid w:val="0011150E"/>
    <w:rsid w:val="00124078"/>
    <w:rsid w:val="00146660"/>
    <w:rsid w:val="00152DD5"/>
    <w:rsid w:val="001C3652"/>
    <w:rsid w:val="001E0F91"/>
    <w:rsid w:val="00200EC7"/>
    <w:rsid w:val="0020226C"/>
    <w:rsid w:val="00210490"/>
    <w:rsid w:val="00240BEA"/>
    <w:rsid w:val="00245303"/>
    <w:rsid w:val="00265C0E"/>
    <w:rsid w:val="002764CF"/>
    <w:rsid w:val="002B1B39"/>
    <w:rsid w:val="002B72E2"/>
    <w:rsid w:val="00300B3C"/>
    <w:rsid w:val="00304AF9"/>
    <w:rsid w:val="00311B05"/>
    <w:rsid w:val="00357A25"/>
    <w:rsid w:val="003A6386"/>
    <w:rsid w:val="003D2FE6"/>
    <w:rsid w:val="003F1AAE"/>
    <w:rsid w:val="004112F2"/>
    <w:rsid w:val="004441E7"/>
    <w:rsid w:val="00451055"/>
    <w:rsid w:val="0046055B"/>
    <w:rsid w:val="00465D48"/>
    <w:rsid w:val="004C4C54"/>
    <w:rsid w:val="00501F4D"/>
    <w:rsid w:val="005043F1"/>
    <w:rsid w:val="00515B76"/>
    <w:rsid w:val="00530059"/>
    <w:rsid w:val="00540BB5"/>
    <w:rsid w:val="00541D85"/>
    <w:rsid w:val="00565764"/>
    <w:rsid w:val="00570497"/>
    <w:rsid w:val="00596E63"/>
    <w:rsid w:val="005A269A"/>
    <w:rsid w:val="005E681A"/>
    <w:rsid w:val="00602937"/>
    <w:rsid w:val="0061113E"/>
    <w:rsid w:val="00614EAA"/>
    <w:rsid w:val="00634FBA"/>
    <w:rsid w:val="00676AA0"/>
    <w:rsid w:val="006A1C42"/>
    <w:rsid w:val="006A3CDF"/>
    <w:rsid w:val="006C51CB"/>
    <w:rsid w:val="006F24F1"/>
    <w:rsid w:val="006F48C5"/>
    <w:rsid w:val="00722CED"/>
    <w:rsid w:val="00722FE0"/>
    <w:rsid w:val="00724D1C"/>
    <w:rsid w:val="00735A25"/>
    <w:rsid w:val="007A3415"/>
    <w:rsid w:val="007A5100"/>
    <w:rsid w:val="007A5739"/>
    <w:rsid w:val="007D33F3"/>
    <w:rsid w:val="008117DB"/>
    <w:rsid w:val="00856793"/>
    <w:rsid w:val="00876FA0"/>
    <w:rsid w:val="008C29DA"/>
    <w:rsid w:val="008F64FF"/>
    <w:rsid w:val="00927516"/>
    <w:rsid w:val="009A1CA8"/>
    <w:rsid w:val="009A64E3"/>
    <w:rsid w:val="009C27B8"/>
    <w:rsid w:val="009F3552"/>
    <w:rsid w:val="00A011D1"/>
    <w:rsid w:val="00A3443E"/>
    <w:rsid w:val="00A90EC5"/>
    <w:rsid w:val="00AC7C35"/>
    <w:rsid w:val="00AD57CA"/>
    <w:rsid w:val="00B24265"/>
    <w:rsid w:val="00B40CFA"/>
    <w:rsid w:val="00B56F4A"/>
    <w:rsid w:val="00B71B44"/>
    <w:rsid w:val="00B809B4"/>
    <w:rsid w:val="00BE7F3F"/>
    <w:rsid w:val="00C01789"/>
    <w:rsid w:val="00C1364B"/>
    <w:rsid w:val="00C21C76"/>
    <w:rsid w:val="00C27A2A"/>
    <w:rsid w:val="00C37E8F"/>
    <w:rsid w:val="00C514FA"/>
    <w:rsid w:val="00C659F1"/>
    <w:rsid w:val="00CA30A7"/>
    <w:rsid w:val="00CB11F9"/>
    <w:rsid w:val="00CE2F1D"/>
    <w:rsid w:val="00CE3FAB"/>
    <w:rsid w:val="00CE585A"/>
    <w:rsid w:val="00D137EA"/>
    <w:rsid w:val="00D15582"/>
    <w:rsid w:val="00D16710"/>
    <w:rsid w:val="00D20BC5"/>
    <w:rsid w:val="00D55832"/>
    <w:rsid w:val="00D617A2"/>
    <w:rsid w:val="00D62EAC"/>
    <w:rsid w:val="00D7266A"/>
    <w:rsid w:val="00DC2744"/>
    <w:rsid w:val="00DC6D63"/>
    <w:rsid w:val="00DC7D7E"/>
    <w:rsid w:val="00DD4EC3"/>
    <w:rsid w:val="00DD6C27"/>
    <w:rsid w:val="00DE43C9"/>
    <w:rsid w:val="00E8396B"/>
    <w:rsid w:val="00E92CAA"/>
    <w:rsid w:val="00ED44AE"/>
    <w:rsid w:val="00EE657F"/>
    <w:rsid w:val="00F80CFB"/>
    <w:rsid w:val="00F97F89"/>
    <w:rsid w:val="00FC072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221D9DC"/>
  <w15:chartTrackingRefBased/>
  <w15:docId w15:val="{D3ABB625-C5ED-4D0F-9D5C-F99208B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D8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4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30059"/>
    <w:rPr>
      <w:kern w:val="2"/>
      <w:sz w:val="21"/>
      <w:szCs w:val="24"/>
    </w:rPr>
  </w:style>
  <w:style w:type="paragraph" w:styleId="a6">
    <w:name w:val="Balloon Text"/>
    <w:basedOn w:val="a"/>
    <w:link w:val="a7"/>
    <w:rsid w:val="00A3443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34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1C94-81D2-4B6E-A0B0-3E27573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袖ケ浦市特産推奨品（土産品）実施要項</vt:lpstr>
      <vt:lpstr>袖ケ浦市特産推奨品（土産品）実施要項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袖ケ浦市特産推奨品（土産品）実施要項</dc:title>
  <dc:subject/>
  <dc:creator>株式会社テクニカルブレインズ</dc:creator>
  <cp:keywords/>
  <dc:description/>
  <cp:lastModifiedBy>KANKOU</cp:lastModifiedBy>
  <cp:revision>15</cp:revision>
  <cp:lastPrinted>2025-03-18T03:01:00Z</cp:lastPrinted>
  <dcterms:created xsi:type="dcterms:W3CDTF">2025-01-06T06:18:00Z</dcterms:created>
  <dcterms:modified xsi:type="dcterms:W3CDTF">2025-03-18T03:06:00Z</dcterms:modified>
</cp:coreProperties>
</file>